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405" w:rsidRDefault="00333405" w:rsidP="006A272D">
      <w:pPr>
        <w:tabs>
          <w:tab w:val="center" w:pos="4394"/>
          <w:tab w:val="right" w:pos="8789"/>
        </w:tabs>
        <w:spacing w:line="276" w:lineRule="auto"/>
        <w:ind w:right="792"/>
        <w:jc w:val="right"/>
        <w:rPr>
          <w:rFonts w:ascii="Arial" w:hAnsi="Arial" w:cs="Arial"/>
          <w:b/>
          <w:sz w:val="24"/>
          <w:szCs w:val="28"/>
        </w:rPr>
      </w:pPr>
    </w:p>
    <w:p w:rsidR="00333405" w:rsidRDefault="00333405" w:rsidP="006A272D">
      <w:pPr>
        <w:tabs>
          <w:tab w:val="center" w:pos="4394"/>
          <w:tab w:val="right" w:pos="8789"/>
        </w:tabs>
        <w:spacing w:line="276" w:lineRule="auto"/>
        <w:ind w:right="792"/>
        <w:jc w:val="right"/>
        <w:rPr>
          <w:rFonts w:ascii="Arial" w:hAnsi="Arial" w:cs="Arial"/>
          <w:b/>
          <w:sz w:val="24"/>
          <w:szCs w:val="28"/>
        </w:rPr>
      </w:pPr>
    </w:p>
    <w:p w:rsidR="006A272D" w:rsidRDefault="006A272D" w:rsidP="006A272D">
      <w:pPr>
        <w:tabs>
          <w:tab w:val="center" w:pos="4394"/>
          <w:tab w:val="right" w:pos="8789"/>
        </w:tabs>
        <w:spacing w:line="276" w:lineRule="auto"/>
        <w:ind w:right="792"/>
        <w:jc w:val="right"/>
        <w:rPr>
          <w:rFonts w:ascii="Arial" w:hAnsi="Arial" w:cs="Arial"/>
          <w:b/>
          <w:sz w:val="24"/>
          <w:szCs w:val="28"/>
        </w:rPr>
      </w:pPr>
      <w:r>
        <w:rPr>
          <w:rFonts w:ascii="Arial" w:hAnsi="Arial" w:cs="Arial"/>
          <w:b/>
          <w:sz w:val="24"/>
          <w:szCs w:val="28"/>
        </w:rPr>
        <w:t>MEDIENINFO</w:t>
      </w:r>
    </w:p>
    <w:p w:rsidR="006A272D" w:rsidRDefault="006A272D" w:rsidP="006A272D">
      <w:pPr>
        <w:ind w:right="792"/>
        <w:jc w:val="right"/>
        <w:rPr>
          <w:rFonts w:ascii="Arial" w:hAnsi="Arial" w:cs="Arial"/>
          <w:b/>
          <w:szCs w:val="28"/>
        </w:rPr>
      </w:pPr>
      <w:r>
        <w:rPr>
          <w:rFonts w:ascii="Arial" w:hAnsi="Arial" w:cs="Arial"/>
          <w:b/>
          <w:szCs w:val="28"/>
        </w:rPr>
        <w:t>von Reed Exhibitions Messe Wien</w:t>
      </w:r>
    </w:p>
    <w:p w:rsidR="006A272D" w:rsidRDefault="006A272D" w:rsidP="006A272D">
      <w:pPr>
        <w:spacing w:line="360" w:lineRule="auto"/>
        <w:rPr>
          <w:rFonts w:ascii="Arial" w:hAnsi="Arial" w:cs="Arial"/>
          <w:sz w:val="24"/>
          <w:szCs w:val="24"/>
        </w:rPr>
      </w:pPr>
      <w:bookmarkStart w:id="0" w:name="_GoBack"/>
      <w:bookmarkEnd w:id="0"/>
    </w:p>
    <w:p w:rsidR="006A272D" w:rsidRDefault="006A272D" w:rsidP="006A272D">
      <w:pPr>
        <w:spacing w:line="360" w:lineRule="auto"/>
        <w:rPr>
          <w:rFonts w:ascii="Arial" w:hAnsi="Arial" w:cs="Arial"/>
          <w:b/>
          <w:sz w:val="22"/>
          <w:szCs w:val="24"/>
        </w:rPr>
      </w:pPr>
    </w:p>
    <w:p w:rsidR="006A272D" w:rsidRPr="00826DFA" w:rsidRDefault="00081ABE" w:rsidP="006A272D">
      <w:pPr>
        <w:pStyle w:val="berschrift1"/>
        <w:tabs>
          <w:tab w:val="left" w:pos="8789"/>
        </w:tabs>
        <w:spacing w:line="360" w:lineRule="auto"/>
        <w:ind w:right="283"/>
        <w:rPr>
          <w:rFonts w:cs="Arial"/>
          <w:b w:val="0"/>
          <w:bCs/>
          <w:sz w:val="24"/>
          <w:szCs w:val="24"/>
        </w:rPr>
      </w:pPr>
      <w:r>
        <w:rPr>
          <w:rFonts w:cs="Arial"/>
          <w:b w:val="0"/>
          <w:bCs/>
          <w:sz w:val="24"/>
          <w:szCs w:val="24"/>
        </w:rPr>
        <w:t>Lust auf Wohnen - Wohnbereiche berühren direkt und hautnah</w:t>
      </w:r>
    </w:p>
    <w:p w:rsidR="00873A6B" w:rsidRPr="00826DFA" w:rsidRDefault="00081ABE" w:rsidP="00873A6B">
      <w:pPr>
        <w:rPr>
          <w:rFonts w:ascii="Arial" w:hAnsi="Arial" w:cs="Arial"/>
          <w:b/>
          <w:bCs/>
          <w:sz w:val="28"/>
          <w:szCs w:val="28"/>
        </w:rPr>
      </w:pPr>
      <w:r>
        <w:rPr>
          <w:rFonts w:ascii="Arial" w:hAnsi="Arial" w:cs="Arial"/>
          <w:b/>
          <w:bCs/>
          <w:sz w:val="24"/>
          <w:szCs w:val="24"/>
          <w:lang w:val="de-DE"/>
        </w:rPr>
        <w:t>Wohnen &amp; Interieur: Nachhaltigkeit ist mehr als ein Schlagwort</w:t>
      </w:r>
    </w:p>
    <w:p w:rsidR="00873A6B" w:rsidRPr="00873A6B" w:rsidRDefault="00873A6B" w:rsidP="00873A6B"/>
    <w:p w:rsidR="006A272D" w:rsidRDefault="006A272D" w:rsidP="006A272D">
      <w:pPr>
        <w:spacing w:line="360" w:lineRule="auto"/>
        <w:ind w:right="509"/>
        <w:jc w:val="both"/>
        <w:rPr>
          <w:rFonts w:ascii="Arial" w:eastAsiaTheme="minorHAnsi" w:hAnsi="Arial" w:cstheme="minorBidi"/>
          <w:sz w:val="22"/>
          <w:szCs w:val="22"/>
          <w:lang w:eastAsia="en-US"/>
        </w:rPr>
      </w:pPr>
    </w:p>
    <w:p w:rsidR="00081ABE" w:rsidRPr="00081ABE" w:rsidRDefault="00333405" w:rsidP="00081ABE">
      <w:pPr>
        <w:spacing w:line="360" w:lineRule="auto"/>
        <w:ind w:right="792"/>
        <w:jc w:val="both"/>
        <w:rPr>
          <w:rFonts w:ascii="Arial" w:hAnsi="Arial" w:cs="Arial"/>
          <w:sz w:val="22"/>
          <w:szCs w:val="22"/>
        </w:rPr>
      </w:pPr>
      <w:r>
        <w:rPr>
          <w:rFonts w:ascii="Arial" w:hAnsi="Arial" w:cs="Arial"/>
          <w:sz w:val="22"/>
          <w:szCs w:val="22"/>
        </w:rPr>
        <w:t>WIEN</w:t>
      </w:r>
      <w:r w:rsidR="00826DFA">
        <w:rPr>
          <w:rFonts w:ascii="Arial" w:hAnsi="Arial" w:cs="Arial"/>
          <w:sz w:val="22"/>
          <w:szCs w:val="22"/>
        </w:rPr>
        <w:t> </w:t>
      </w:r>
      <w:r>
        <w:rPr>
          <w:rFonts w:ascii="Arial" w:hAnsi="Arial" w:cs="Arial"/>
          <w:sz w:val="22"/>
          <w:szCs w:val="22"/>
        </w:rPr>
        <w:t>(</w:t>
      </w:r>
      <w:r w:rsidR="00100E8E">
        <w:rPr>
          <w:rFonts w:ascii="Arial" w:hAnsi="Arial" w:cs="Arial"/>
          <w:sz w:val="22"/>
          <w:szCs w:val="22"/>
        </w:rPr>
        <w:t>17</w:t>
      </w:r>
      <w:r w:rsidR="006A272D" w:rsidRPr="0089591C">
        <w:rPr>
          <w:rFonts w:ascii="Arial" w:hAnsi="Arial" w:cs="Arial"/>
          <w:sz w:val="22"/>
          <w:szCs w:val="22"/>
        </w:rPr>
        <w:t>.</w:t>
      </w:r>
      <w:r w:rsidR="00826DFA">
        <w:rPr>
          <w:rFonts w:ascii="Arial" w:hAnsi="Arial" w:cs="Arial"/>
          <w:sz w:val="22"/>
          <w:szCs w:val="22"/>
        </w:rPr>
        <w:t> </w:t>
      </w:r>
      <w:r w:rsidR="00081ABE">
        <w:rPr>
          <w:rFonts w:ascii="Arial" w:hAnsi="Arial" w:cs="Arial"/>
          <w:sz w:val="22"/>
          <w:szCs w:val="22"/>
        </w:rPr>
        <w:t>Februar</w:t>
      </w:r>
      <w:r w:rsidR="00826DFA">
        <w:rPr>
          <w:rFonts w:ascii="Arial" w:hAnsi="Arial" w:cs="Arial"/>
          <w:sz w:val="22"/>
          <w:szCs w:val="22"/>
        </w:rPr>
        <w:t> </w:t>
      </w:r>
      <w:r w:rsidR="00081ABE">
        <w:rPr>
          <w:rFonts w:ascii="Arial" w:hAnsi="Arial" w:cs="Arial"/>
          <w:sz w:val="22"/>
          <w:szCs w:val="22"/>
        </w:rPr>
        <w:t>2020</w:t>
      </w:r>
      <w:r w:rsidR="006A272D">
        <w:rPr>
          <w:rFonts w:ascii="Arial" w:hAnsi="Arial" w:cs="Arial"/>
          <w:sz w:val="22"/>
          <w:szCs w:val="22"/>
        </w:rPr>
        <w:t>).</w:t>
      </w:r>
      <w:r w:rsidR="00826DFA">
        <w:rPr>
          <w:rFonts w:ascii="Arial" w:hAnsi="Arial" w:cs="Arial"/>
          <w:sz w:val="22"/>
          <w:szCs w:val="22"/>
        </w:rPr>
        <w:t> </w:t>
      </w:r>
      <w:r w:rsidR="006A272D">
        <w:rPr>
          <w:rFonts w:ascii="Arial" w:hAnsi="Arial" w:cs="Arial"/>
        </w:rPr>
        <w:t>–</w:t>
      </w:r>
      <w:r w:rsidR="00081ABE">
        <w:rPr>
          <w:rFonts w:ascii="Arial" w:hAnsi="Arial" w:cs="Arial"/>
        </w:rPr>
        <w:t xml:space="preserve"> </w:t>
      </w:r>
      <w:r w:rsidR="00081ABE" w:rsidRPr="00081ABE">
        <w:rPr>
          <w:rFonts w:ascii="Arial" w:hAnsi="Arial" w:cs="Arial"/>
          <w:sz w:val="22"/>
          <w:szCs w:val="22"/>
        </w:rPr>
        <w:t>Mehr als ein Schlagwort: Nachhaltigkeit, der universelle Trend. Öko-Prinzipien, Fragen nach Materialeinsatz</w:t>
      </w:r>
      <w:r w:rsidR="00081ABE" w:rsidRPr="00FF3CF3">
        <w:rPr>
          <w:rFonts w:ascii="Arial" w:hAnsi="Arial" w:cs="Arial"/>
        </w:rPr>
        <w:t xml:space="preserve"> </w:t>
      </w:r>
      <w:r w:rsidR="00081ABE" w:rsidRPr="00081ABE">
        <w:rPr>
          <w:rFonts w:ascii="Arial" w:hAnsi="Arial" w:cs="Arial"/>
          <w:sz w:val="22"/>
          <w:szCs w:val="22"/>
        </w:rPr>
        <w:t>und -herkunft, Transportwegen und Lieferketten. Der Konsument verlangt Offenheit vom Hersteller sowie modernes Design, das den Zeitgeist und somit uns selbst widerspiegelt.</w:t>
      </w:r>
      <w:r w:rsidR="00E34B55">
        <w:rPr>
          <w:rFonts w:ascii="Arial" w:hAnsi="Arial" w:cs="Arial"/>
          <w:sz w:val="22"/>
          <w:szCs w:val="22"/>
        </w:rPr>
        <w:t xml:space="preserve"> </w:t>
      </w:r>
      <w:r w:rsidR="00CD7E65">
        <w:rPr>
          <w:rFonts w:ascii="Arial" w:hAnsi="Arial" w:cs="Arial"/>
          <w:sz w:val="22"/>
          <w:szCs w:val="22"/>
        </w:rPr>
        <w:t>Jede Menge Inspiration für die</w:t>
      </w:r>
      <w:r w:rsidR="00E34B55">
        <w:rPr>
          <w:rFonts w:ascii="Arial" w:hAnsi="Arial" w:cs="Arial"/>
          <w:sz w:val="22"/>
          <w:szCs w:val="22"/>
        </w:rPr>
        <w:t xml:space="preserve"> Ausgestaltung des Wohnbereichs </w:t>
      </w:r>
      <w:r w:rsidR="00CD7E65">
        <w:rPr>
          <w:rFonts w:ascii="Arial" w:hAnsi="Arial" w:cs="Arial"/>
          <w:sz w:val="22"/>
          <w:szCs w:val="22"/>
        </w:rPr>
        <w:t xml:space="preserve">gibt es </w:t>
      </w:r>
      <w:r w:rsidR="00100E8E">
        <w:rPr>
          <w:rFonts w:ascii="Arial" w:hAnsi="Arial" w:cs="Arial"/>
          <w:sz w:val="22"/>
          <w:szCs w:val="22"/>
        </w:rPr>
        <w:t xml:space="preserve">fünf Tage lang </w:t>
      </w:r>
      <w:r w:rsidR="00CD7E65">
        <w:rPr>
          <w:rFonts w:ascii="Arial" w:hAnsi="Arial" w:cs="Arial"/>
          <w:sz w:val="22"/>
          <w:szCs w:val="22"/>
        </w:rPr>
        <w:t xml:space="preserve">auf </w:t>
      </w:r>
      <w:proofErr w:type="gramStart"/>
      <w:r w:rsidR="00CD7E65">
        <w:rPr>
          <w:rFonts w:ascii="Arial" w:hAnsi="Arial" w:cs="Arial"/>
          <w:sz w:val="22"/>
          <w:szCs w:val="22"/>
        </w:rPr>
        <w:t>der Wohnen</w:t>
      </w:r>
      <w:proofErr w:type="gramEnd"/>
      <w:r w:rsidR="00CD7E65">
        <w:rPr>
          <w:rFonts w:ascii="Arial" w:hAnsi="Arial" w:cs="Arial"/>
          <w:sz w:val="22"/>
          <w:szCs w:val="22"/>
        </w:rPr>
        <w:t xml:space="preserve"> &amp; Interieur, die von 18. bis 22. März in der Messe Wien stattfindet.</w:t>
      </w:r>
    </w:p>
    <w:p w:rsidR="00081ABE" w:rsidRPr="00FF3CF3" w:rsidRDefault="00081ABE" w:rsidP="00081ABE">
      <w:pPr>
        <w:rPr>
          <w:rFonts w:ascii="Arial" w:hAnsi="Arial" w:cs="Arial"/>
        </w:rPr>
      </w:pPr>
    </w:p>
    <w:p w:rsidR="00081ABE" w:rsidRPr="00081ABE" w:rsidRDefault="00081ABE" w:rsidP="00081ABE">
      <w:pPr>
        <w:spacing w:line="360" w:lineRule="auto"/>
        <w:ind w:right="851"/>
        <w:jc w:val="both"/>
        <w:rPr>
          <w:rFonts w:ascii="Arial" w:hAnsi="Arial" w:cs="Arial"/>
          <w:b/>
          <w:sz w:val="22"/>
          <w:szCs w:val="22"/>
        </w:rPr>
      </w:pPr>
      <w:r w:rsidRPr="00081ABE">
        <w:rPr>
          <w:rFonts w:ascii="Arial" w:hAnsi="Arial" w:cs="Arial"/>
          <w:b/>
          <w:sz w:val="22"/>
          <w:szCs w:val="22"/>
        </w:rPr>
        <w:t>„</w:t>
      </w:r>
      <w:proofErr w:type="spellStart"/>
      <w:r w:rsidRPr="00081ABE">
        <w:rPr>
          <w:rFonts w:ascii="Arial" w:hAnsi="Arial" w:cs="Arial"/>
          <w:b/>
          <w:sz w:val="22"/>
          <w:szCs w:val="22"/>
        </w:rPr>
        <w:t>Öko</w:t>
      </w:r>
      <w:proofErr w:type="spellEnd"/>
      <w:r w:rsidRPr="00081ABE">
        <w:rPr>
          <w:rFonts w:ascii="Arial" w:hAnsi="Arial" w:cs="Arial"/>
          <w:b/>
          <w:sz w:val="22"/>
          <w:szCs w:val="22"/>
        </w:rPr>
        <w:t xml:space="preserve">“ aus Überzeugung </w:t>
      </w:r>
    </w:p>
    <w:p w:rsidR="00081ABE" w:rsidRPr="00081ABE" w:rsidRDefault="00081ABE" w:rsidP="00081ABE">
      <w:pPr>
        <w:spacing w:line="360" w:lineRule="auto"/>
        <w:ind w:right="851"/>
        <w:jc w:val="both"/>
        <w:rPr>
          <w:rFonts w:ascii="Arial" w:hAnsi="Arial" w:cs="Arial"/>
          <w:sz w:val="22"/>
          <w:szCs w:val="22"/>
        </w:rPr>
      </w:pPr>
      <w:r w:rsidRPr="00081ABE">
        <w:rPr>
          <w:rFonts w:ascii="Arial" w:hAnsi="Arial" w:cs="Arial"/>
          <w:sz w:val="22"/>
          <w:szCs w:val="22"/>
        </w:rPr>
        <w:t>In Jahren, als „</w:t>
      </w:r>
      <w:proofErr w:type="spellStart"/>
      <w:r w:rsidRPr="00081ABE">
        <w:rPr>
          <w:rFonts w:ascii="Arial" w:hAnsi="Arial" w:cs="Arial"/>
          <w:sz w:val="22"/>
          <w:szCs w:val="22"/>
        </w:rPr>
        <w:t>öko</w:t>
      </w:r>
      <w:proofErr w:type="spellEnd"/>
      <w:r w:rsidRPr="00081ABE">
        <w:rPr>
          <w:rFonts w:ascii="Arial" w:hAnsi="Arial" w:cs="Arial"/>
          <w:sz w:val="22"/>
          <w:szCs w:val="22"/>
        </w:rPr>
        <w:t xml:space="preserve">“ vielfach noch belächelt wurde, setzten gerade namhafte österreichische Möbelhersteller schon auf die heute so aktuellen Kriterien – aus Überzeugung. Das bedeutet: Vollhölzer aus nachwachsender Forstwirtschaft, formaldehydfrei und mit </w:t>
      </w:r>
      <w:proofErr w:type="spellStart"/>
      <w:r w:rsidRPr="00081ABE">
        <w:rPr>
          <w:rFonts w:ascii="Arial" w:hAnsi="Arial" w:cs="Arial"/>
          <w:sz w:val="22"/>
          <w:szCs w:val="22"/>
        </w:rPr>
        <w:t>Naturöl</w:t>
      </w:r>
      <w:proofErr w:type="spellEnd"/>
      <w:r w:rsidRPr="00081ABE">
        <w:rPr>
          <w:rFonts w:ascii="Arial" w:hAnsi="Arial" w:cs="Arial"/>
          <w:sz w:val="22"/>
          <w:szCs w:val="22"/>
        </w:rPr>
        <w:t xml:space="preserve"> behandelt, Schaumstoffe aus natürlichen oder Recycle-Grundmaterialien, Vorhänge und Bezugsstoffe aus Leinen, Hanf, Schurwolle, Baumwolle aus kontrolliert biologischem Anbau. Alles mit Bedacht auf Klimaneutralität und auf den kleinen CO2-Fußabdruck. Optisch begehrt: Glänzende Samte und Chenille, feine Gewebe mit Webmustern und pflanzliche Motivdrucke, durchaus plakativ.</w:t>
      </w:r>
      <w:r w:rsidR="009555F8">
        <w:rPr>
          <w:rFonts w:ascii="Arial" w:hAnsi="Arial" w:cs="Arial"/>
          <w:sz w:val="22"/>
          <w:szCs w:val="22"/>
        </w:rPr>
        <w:t xml:space="preserve"> </w:t>
      </w:r>
      <w:proofErr w:type="gramStart"/>
      <w:r w:rsidRPr="00081ABE">
        <w:rPr>
          <w:rFonts w:ascii="Arial" w:hAnsi="Arial" w:cs="Arial"/>
          <w:sz w:val="22"/>
          <w:szCs w:val="22"/>
        </w:rPr>
        <w:t>Die Wohnen</w:t>
      </w:r>
      <w:proofErr w:type="gramEnd"/>
      <w:r w:rsidRPr="00081ABE">
        <w:rPr>
          <w:rFonts w:ascii="Arial" w:hAnsi="Arial" w:cs="Arial"/>
          <w:sz w:val="22"/>
          <w:szCs w:val="22"/>
        </w:rPr>
        <w:t xml:space="preserve"> &amp; Interieur kennzeichnet ökologisch agierende Unternehmen mit</w:t>
      </w:r>
      <w:r w:rsidR="009555F8">
        <w:rPr>
          <w:rFonts w:ascii="Arial" w:hAnsi="Arial" w:cs="Arial"/>
          <w:sz w:val="22"/>
          <w:szCs w:val="22"/>
        </w:rPr>
        <w:t xml:space="preserve"> dem Logo „Der grüne</w:t>
      </w:r>
      <w:r w:rsidRPr="00081ABE">
        <w:rPr>
          <w:rFonts w:ascii="Arial" w:hAnsi="Arial" w:cs="Arial"/>
          <w:sz w:val="22"/>
          <w:szCs w:val="22"/>
        </w:rPr>
        <w:t xml:space="preserve"> Pfad“, das den Besucher auf Nachhaltigkeit, regionales, innovatives und ehrliches Handeln hinweist.</w:t>
      </w:r>
    </w:p>
    <w:p w:rsidR="00081ABE" w:rsidRPr="00081ABE" w:rsidRDefault="00081ABE" w:rsidP="00081ABE">
      <w:pPr>
        <w:spacing w:line="360" w:lineRule="auto"/>
        <w:ind w:right="851"/>
        <w:jc w:val="both"/>
        <w:rPr>
          <w:rFonts w:ascii="Arial" w:hAnsi="Arial" w:cs="Arial"/>
          <w:sz w:val="22"/>
          <w:szCs w:val="22"/>
        </w:rPr>
      </w:pPr>
    </w:p>
    <w:p w:rsidR="00081ABE" w:rsidRPr="009555F8" w:rsidRDefault="00081ABE" w:rsidP="00081ABE">
      <w:pPr>
        <w:spacing w:line="360" w:lineRule="auto"/>
        <w:ind w:right="851"/>
        <w:jc w:val="both"/>
        <w:rPr>
          <w:rFonts w:ascii="Arial" w:hAnsi="Arial" w:cs="Arial"/>
          <w:b/>
          <w:sz w:val="22"/>
          <w:szCs w:val="22"/>
        </w:rPr>
      </w:pPr>
      <w:r w:rsidRPr="009555F8">
        <w:rPr>
          <w:rFonts w:ascii="Arial" w:hAnsi="Arial" w:cs="Arial"/>
          <w:b/>
          <w:sz w:val="22"/>
          <w:szCs w:val="22"/>
        </w:rPr>
        <w:t>Holz, Rattan und Bio-Kunststoffe</w:t>
      </w:r>
    </w:p>
    <w:p w:rsidR="00081ABE" w:rsidRPr="00081ABE" w:rsidRDefault="00081ABE" w:rsidP="00081ABE">
      <w:pPr>
        <w:spacing w:line="360" w:lineRule="auto"/>
        <w:ind w:right="851"/>
        <w:jc w:val="both"/>
        <w:rPr>
          <w:rFonts w:ascii="Arial" w:hAnsi="Arial" w:cs="Arial"/>
          <w:sz w:val="22"/>
          <w:szCs w:val="22"/>
        </w:rPr>
      </w:pPr>
      <w:r w:rsidRPr="00081ABE">
        <w:rPr>
          <w:rFonts w:ascii="Arial" w:hAnsi="Arial" w:cs="Arial"/>
          <w:sz w:val="22"/>
          <w:szCs w:val="22"/>
        </w:rPr>
        <w:t xml:space="preserve">In turbulenten Zeiten gewinnt Wohnen an Bedeutung und Wert. Alles, was „verwurzelt“, „erdet“ und „Halt“ gibt, steht hoch </w:t>
      </w:r>
      <w:r w:rsidR="00E34B55">
        <w:rPr>
          <w:rFonts w:ascii="Arial" w:hAnsi="Arial" w:cs="Arial"/>
          <w:sz w:val="22"/>
          <w:szCs w:val="22"/>
        </w:rPr>
        <w:t>im Kurs. Also: Naturmaterialien, Natursteine,</w:t>
      </w:r>
      <w:r w:rsidRPr="00081ABE">
        <w:rPr>
          <w:rFonts w:ascii="Arial" w:hAnsi="Arial" w:cs="Arial"/>
          <w:sz w:val="22"/>
          <w:szCs w:val="22"/>
        </w:rPr>
        <w:t xml:space="preserve"> Holz! Holz aus heimischen Bäumen und aus ökologischen Kreisläufen, Holz vom Boden bis zum Mobiliar, nicht zu übersehen auch Wandverkleidungen aus gehackten Paneelen und rustikaler Chalet-Stil – Holz für drinnen und draußen. Wieder verstärkt: Rattan, Weide, Bambus.</w:t>
      </w:r>
    </w:p>
    <w:p w:rsidR="00081ABE" w:rsidRPr="00081ABE" w:rsidRDefault="00081ABE" w:rsidP="00081ABE">
      <w:pPr>
        <w:spacing w:line="360" w:lineRule="auto"/>
        <w:ind w:right="851"/>
        <w:jc w:val="both"/>
        <w:rPr>
          <w:rFonts w:ascii="Arial" w:hAnsi="Arial" w:cs="Arial"/>
          <w:sz w:val="22"/>
          <w:szCs w:val="22"/>
        </w:rPr>
      </w:pPr>
    </w:p>
    <w:p w:rsidR="00081ABE" w:rsidRPr="009555F8" w:rsidRDefault="00E34B55" w:rsidP="00081ABE">
      <w:pPr>
        <w:spacing w:line="360" w:lineRule="auto"/>
        <w:ind w:right="851"/>
        <w:jc w:val="both"/>
        <w:rPr>
          <w:rFonts w:ascii="Arial" w:hAnsi="Arial" w:cs="Arial"/>
          <w:b/>
          <w:sz w:val="22"/>
          <w:szCs w:val="22"/>
        </w:rPr>
      </w:pPr>
      <w:r>
        <w:rPr>
          <w:rFonts w:ascii="Arial" w:hAnsi="Arial" w:cs="Arial"/>
          <w:b/>
          <w:sz w:val="22"/>
          <w:szCs w:val="22"/>
        </w:rPr>
        <w:t>Hinter den Kulissen</w:t>
      </w:r>
    </w:p>
    <w:p w:rsidR="00081ABE" w:rsidRPr="00081ABE" w:rsidRDefault="00081ABE" w:rsidP="00081ABE">
      <w:pPr>
        <w:spacing w:line="360" w:lineRule="auto"/>
        <w:ind w:right="851"/>
        <w:jc w:val="both"/>
        <w:rPr>
          <w:rFonts w:ascii="Arial" w:hAnsi="Arial" w:cs="Arial"/>
          <w:sz w:val="22"/>
          <w:szCs w:val="22"/>
        </w:rPr>
      </w:pPr>
      <w:r w:rsidRPr="00081ABE">
        <w:rPr>
          <w:rFonts w:ascii="Arial" w:hAnsi="Arial" w:cs="Arial"/>
          <w:sz w:val="22"/>
          <w:szCs w:val="22"/>
        </w:rPr>
        <w:lastRenderedPageBreak/>
        <w:t>Bio-Böden reichen von kreativ gestaltetem Linoleum bis zu neuen Entwicklungen von strapazierfähigen Belägen aus Bio-Polyurethan, das im Labor aus Rapsöl und Kreide komponiert wurde. Die Forschung schläft nicht, damit wir uns Natürlichkeit ins Heim holen können. Am liebsten authentische Produkte, mit einer Story im Hintergrund – woher kommen die „Zutaten“, wer hat’s wo gemacht, wer steht dahinter, wie weit steckt echtes Handwerk im Teil?</w:t>
      </w:r>
    </w:p>
    <w:p w:rsidR="00081ABE" w:rsidRPr="00081ABE" w:rsidRDefault="00081ABE" w:rsidP="00081ABE">
      <w:pPr>
        <w:spacing w:line="360" w:lineRule="auto"/>
        <w:ind w:right="851"/>
        <w:jc w:val="both"/>
        <w:rPr>
          <w:rFonts w:ascii="Arial" w:hAnsi="Arial" w:cs="Arial"/>
          <w:sz w:val="22"/>
          <w:szCs w:val="22"/>
        </w:rPr>
      </w:pPr>
    </w:p>
    <w:p w:rsidR="00081ABE" w:rsidRPr="009555F8" w:rsidRDefault="00081ABE" w:rsidP="00081ABE">
      <w:pPr>
        <w:spacing w:line="360" w:lineRule="auto"/>
        <w:ind w:right="851"/>
        <w:jc w:val="both"/>
        <w:rPr>
          <w:rFonts w:ascii="Arial" w:hAnsi="Arial" w:cs="Arial"/>
          <w:b/>
          <w:sz w:val="22"/>
          <w:szCs w:val="22"/>
        </w:rPr>
      </w:pPr>
      <w:r w:rsidRPr="009555F8">
        <w:rPr>
          <w:rFonts w:ascii="Arial" w:hAnsi="Arial" w:cs="Arial"/>
          <w:b/>
          <w:sz w:val="22"/>
          <w:szCs w:val="22"/>
        </w:rPr>
        <w:t>Farb- und Formensprache</w:t>
      </w:r>
      <w:r w:rsidR="00E34B55">
        <w:rPr>
          <w:rFonts w:ascii="Arial" w:hAnsi="Arial" w:cs="Arial"/>
          <w:b/>
          <w:sz w:val="22"/>
          <w:szCs w:val="22"/>
        </w:rPr>
        <w:t xml:space="preserve"> in 2020</w:t>
      </w:r>
    </w:p>
    <w:p w:rsidR="00081ABE" w:rsidRPr="00081ABE" w:rsidRDefault="00081ABE" w:rsidP="00081ABE">
      <w:pPr>
        <w:spacing w:line="360" w:lineRule="auto"/>
        <w:ind w:right="851"/>
        <w:jc w:val="both"/>
        <w:rPr>
          <w:rFonts w:ascii="Arial" w:hAnsi="Arial" w:cs="Arial"/>
          <w:sz w:val="22"/>
          <w:szCs w:val="22"/>
        </w:rPr>
      </w:pPr>
      <w:r w:rsidRPr="00081ABE">
        <w:rPr>
          <w:rFonts w:ascii="Arial" w:hAnsi="Arial" w:cs="Arial"/>
          <w:sz w:val="22"/>
          <w:szCs w:val="22"/>
        </w:rPr>
        <w:t>„Classic Blue“, ein dunkles Abendhimmel-Blau, ist Farbe des Jahres 2020. Blau steht für Vertrauen und Verlässlichkeit. Classic Blue (</w:t>
      </w:r>
      <w:proofErr w:type="spellStart"/>
      <w:r w:rsidRPr="00081ABE">
        <w:rPr>
          <w:rFonts w:ascii="Arial" w:hAnsi="Arial" w:cs="Arial"/>
          <w:sz w:val="22"/>
          <w:szCs w:val="22"/>
        </w:rPr>
        <w:t>Pantone</w:t>
      </w:r>
      <w:proofErr w:type="spellEnd"/>
      <w:r w:rsidRPr="00081ABE">
        <w:rPr>
          <w:rFonts w:ascii="Arial" w:hAnsi="Arial" w:cs="Arial"/>
          <w:sz w:val="22"/>
          <w:szCs w:val="22"/>
        </w:rPr>
        <w:t xml:space="preserve"> 19-4052) tritt nun als Akzent in den hellen Szenerien auf oder wird als dominantes Kolorit in Abstufungen durchgespielt. Das bedeutet: Für Wohnbereiche werden helle Kiesel-, Sand- und Strohtöne, sanfte und intensivere </w:t>
      </w:r>
      <w:proofErr w:type="spellStart"/>
      <w:r w:rsidRPr="00081ABE">
        <w:rPr>
          <w:rFonts w:ascii="Arial" w:hAnsi="Arial" w:cs="Arial"/>
          <w:sz w:val="22"/>
          <w:szCs w:val="22"/>
        </w:rPr>
        <w:t>Sorbettöne</w:t>
      </w:r>
      <w:proofErr w:type="spellEnd"/>
      <w:r w:rsidRPr="00081ABE">
        <w:rPr>
          <w:rFonts w:ascii="Arial" w:hAnsi="Arial" w:cs="Arial"/>
          <w:sz w:val="22"/>
          <w:szCs w:val="22"/>
        </w:rPr>
        <w:t xml:space="preserve"> aufeinander abgestimmt, teils monochrom, und durch Blue aufgepeppt. Insgesamt eine klar gegliederte Atmosphäre zum Durchatmen.</w:t>
      </w:r>
    </w:p>
    <w:p w:rsidR="00081ABE" w:rsidRPr="00081ABE" w:rsidRDefault="00081ABE" w:rsidP="00081ABE">
      <w:pPr>
        <w:spacing w:line="360" w:lineRule="auto"/>
        <w:ind w:right="851"/>
        <w:jc w:val="both"/>
        <w:rPr>
          <w:rFonts w:ascii="Arial" w:hAnsi="Arial" w:cs="Arial"/>
          <w:sz w:val="22"/>
          <w:szCs w:val="22"/>
        </w:rPr>
      </w:pPr>
      <w:r w:rsidRPr="00081ABE">
        <w:rPr>
          <w:rFonts w:ascii="Arial" w:hAnsi="Arial" w:cs="Arial"/>
          <w:sz w:val="22"/>
          <w:szCs w:val="22"/>
        </w:rPr>
        <w:t xml:space="preserve">Schwarz kommt als metallischer Kontrast vor, für die </w:t>
      </w:r>
      <w:proofErr w:type="spellStart"/>
      <w:r w:rsidRPr="00081ABE">
        <w:rPr>
          <w:rFonts w:ascii="Arial" w:hAnsi="Arial" w:cs="Arial"/>
          <w:sz w:val="22"/>
          <w:szCs w:val="22"/>
        </w:rPr>
        <w:t>stylischen</w:t>
      </w:r>
      <w:proofErr w:type="spellEnd"/>
      <w:r w:rsidRPr="00081ABE">
        <w:rPr>
          <w:rFonts w:ascii="Arial" w:hAnsi="Arial" w:cs="Arial"/>
          <w:sz w:val="22"/>
          <w:szCs w:val="22"/>
        </w:rPr>
        <w:t xml:space="preserve"> Metallfüße von kleinen Tischchen und Stühlchen. Überraschungseffekt: Selbst schwer wirkende Betten oder Fauteuils ruhen auf zierlichen Beinchen. </w:t>
      </w:r>
    </w:p>
    <w:p w:rsidR="00081ABE" w:rsidRPr="00081ABE" w:rsidRDefault="00081ABE" w:rsidP="00081ABE">
      <w:pPr>
        <w:spacing w:line="360" w:lineRule="auto"/>
        <w:ind w:right="851"/>
        <w:jc w:val="both"/>
        <w:rPr>
          <w:rFonts w:ascii="Arial" w:hAnsi="Arial" w:cs="Arial"/>
          <w:sz w:val="22"/>
          <w:szCs w:val="22"/>
        </w:rPr>
      </w:pPr>
      <w:r w:rsidRPr="00081ABE">
        <w:rPr>
          <w:rFonts w:ascii="Arial" w:hAnsi="Arial" w:cs="Arial"/>
          <w:sz w:val="22"/>
          <w:szCs w:val="22"/>
        </w:rPr>
        <w:t xml:space="preserve">Ohnehin erstaunlich, wie „Füße“ stilistisch ins Auge rücken: Tische, Polsterstühle und Sessel stehen auf X-Beinen, aus konischen Rundholzstäben wie in den 60ies. Oder zunehmend wieder kerzengerade ausgerichtet, harmonierend mit kubischen Sessel- und Couchformen. </w:t>
      </w:r>
    </w:p>
    <w:p w:rsidR="00081ABE" w:rsidRPr="00081ABE" w:rsidRDefault="00081ABE" w:rsidP="00081ABE">
      <w:pPr>
        <w:spacing w:line="360" w:lineRule="auto"/>
        <w:ind w:right="851"/>
        <w:jc w:val="both"/>
        <w:rPr>
          <w:rFonts w:ascii="Arial" w:hAnsi="Arial" w:cs="Arial"/>
          <w:sz w:val="22"/>
          <w:szCs w:val="22"/>
        </w:rPr>
      </w:pPr>
    </w:p>
    <w:p w:rsidR="00081ABE" w:rsidRPr="009555F8" w:rsidRDefault="00081ABE" w:rsidP="00081ABE">
      <w:pPr>
        <w:spacing w:line="360" w:lineRule="auto"/>
        <w:ind w:right="851"/>
        <w:jc w:val="both"/>
        <w:rPr>
          <w:rFonts w:ascii="Arial" w:hAnsi="Arial" w:cs="Arial"/>
          <w:b/>
          <w:sz w:val="22"/>
          <w:szCs w:val="22"/>
        </w:rPr>
      </w:pPr>
      <w:r w:rsidRPr="009555F8">
        <w:rPr>
          <w:rFonts w:ascii="Arial" w:hAnsi="Arial" w:cs="Arial"/>
          <w:b/>
          <w:sz w:val="22"/>
          <w:szCs w:val="22"/>
        </w:rPr>
        <w:t>Gerundet, kubisch und Stilmix</w:t>
      </w:r>
    </w:p>
    <w:p w:rsidR="00081ABE" w:rsidRPr="00081ABE" w:rsidRDefault="00081ABE" w:rsidP="00081ABE">
      <w:pPr>
        <w:spacing w:line="360" w:lineRule="auto"/>
        <w:ind w:right="851"/>
        <w:jc w:val="both"/>
        <w:rPr>
          <w:rFonts w:ascii="Arial" w:hAnsi="Arial" w:cs="Arial"/>
          <w:sz w:val="22"/>
          <w:szCs w:val="22"/>
        </w:rPr>
      </w:pPr>
      <w:r w:rsidRPr="00081ABE">
        <w:rPr>
          <w:rFonts w:ascii="Arial" w:hAnsi="Arial" w:cs="Arial"/>
          <w:sz w:val="22"/>
          <w:szCs w:val="22"/>
        </w:rPr>
        <w:t xml:space="preserve">Minimalistische Formen, gerundet ohne scharfen Ecken und Kanten passen in ein unaufgeregtes Bild, nichts wird überladen, „weniger ist mehr“. Regale sollen nicht vollgestopft sein, Einzelteile dürfen wirken – hübsche Dinge, die einem ans Herz gewachsen sind. </w:t>
      </w:r>
    </w:p>
    <w:p w:rsidR="00081ABE" w:rsidRPr="00081ABE" w:rsidRDefault="00081ABE" w:rsidP="00081ABE">
      <w:pPr>
        <w:spacing w:line="360" w:lineRule="auto"/>
        <w:ind w:right="851"/>
        <w:jc w:val="both"/>
        <w:rPr>
          <w:rFonts w:ascii="Arial" w:hAnsi="Arial" w:cs="Arial"/>
          <w:sz w:val="22"/>
          <w:szCs w:val="22"/>
        </w:rPr>
      </w:pPr>
      <w:r w:rsidRPr="00081ABE">
        <w:rPr>
          <w:rFonts w:ascii="Arial" w:hAnsi="Arial" w:cs="Arial"/>
          <w:sz w:val="22"/>
          <w:szCs w:val="22"/>
        </w:rPr>
        <w:t xml:space="preserve">Auch „Erbstücke“ sind trendy für einen lebendigen Stilmix – ein barockes </w:t>
      </w:r>
      <w:proofErr w:type="spellStart"/>
      <w:r w:rsidRPr="00081ABE">
        <w:rPr>
          <w:rFonts w:ascii="Arial" w:hAnsi="Arial" w:cs="Arial"/>
          <w:sz w:val="22"/>
          <w:szCs w:val="22"/>
        </w:rPr>
        <w:t>Tischerl</w:t>
      </w:r>
      <w:proofErr w:type="spellEnd"/>
      <w:r w:rsidRPr="00081ABE">
        <w:rPr>
          <w:rFonts w:ascii="Arial" w:hAnsi="Arial" w:cs="Arial"/>
          <w:sz w:val="22"/>
          <w:szCs w:val="22"/>
        </w:rPr>
        <w:t xml:space="preserve"> neben Geradlinigkeit, Wiener Geflecht und Design-Sitzsäcke, ein Schnörkelstuhl in der klaren Essecke. Und alles optimal ins Licht gesetzt!</w:t>
      </w:r>
    </w:p>
    <w:p w:rsidR="00081ABE" w:rsidRPr="00081ABE" w:rsidRDefault="00081ABE" w:rsidP="00081ABE">
      <w:pPr>
        <w:spacing w:line="360" w:lineRule="auto"/>
        <w:ind w:right="851"/>
        <w:jc w:val="both"/>
        <w:rPr>
          <w:rFonts w:ascii="Arial" w:hAnsi="Arial" w:cs="Arial"/>
          <w:sz w:val="22"/>
          <w:szCs w:val="22"/>
        </w:rPr>
      </w:pPr>
    </w:p>
    <w:p w:rsidR="00081ABE" w:rsidRPr="009555F8" w:rsidRDefault="00081ABE" w:rsidP="00081ABE">
      <w:pPr>
        <w:spacing w:line="360" w:lineRule="auto"/>
        <w:ind w:right="851"/>
        <w:jc w:val="both"/>
        <w:rPr>
          <w:rFonts w:ascii="Arial" w:hAnsi="Arial" w:cs="Arial"/>
          <w:b/>
          <w:sz w:val="22"/>
          <w:szCs w:val="22"/>
        </w:rPr>
      </w:pPr>
      <w:r w:rsidRPr="009555F8">
        <w:rPr>
          <w:rFonts w:ascii="Arial" w:hAnsi="Arial" w:cs="Arial"/>
          <w:b/>
          <w:sz w:val="22"/>
          <w:szCs w:val="22"/>
        </w:rPr>
        <w:t>„</w:t>
      </w:r>
      <w:proofErr w:type="spellStart"/>
      <w:r w:rsidRPr="009555F8">
        <w:rPr>
          <w:rFonts w:ascii="Arial" w:hAnsi="Arial" w:cs="Arial"/>
          <w:b/>
          <w:sz w:val="22"/>
          <w:szCs w:val="22"/>
        </w:rPr>
        <w:t>Fusionliving</w:t>
      </w:r>
      <w:proofErr w:type="spellEnd"/>
      <w:r w:rsidRPr="009555F8">
        <w:rPr>
          <w:rFonts w:ascii="Arial" w:hAnsi="Arial" w:cs="Arial"/>
          <w:b/>
          <w:sz w:val="22"/>
          <w:szCs w:val="22"/>
        </w:rPr>
        <w:t>“ und aufregende Küchenzukunft</w:t>
      </w:r>
    </w:p>
    <w:p w:rsidR="00081ABE" w:rsidRPr="00081ABE" w:rsidRDefault="00081ABE" w:rsidP="00081ABE">
      <w:pPr>
        <w:spacing w:line="360" w:lineRule="auto"/>
        <w:ind w:right="851"/>
        <w:jc w:val="both"/>
        <w:rPr>
          <w:rFonts w:ascii="Arial" w:hAnsi="Arial" w:cs="Arial"/>
          <w:sz w:val="22"/>
          <w:szCs w:val="22"/>
        </w:rPr>
      </w:pPr>
      <w:r w:rsidRPr="00081ABE">
        <w:rPr>
          <w:rFonts w:ascii="Arial" w:hAnsi="Arial" w:cs="Arial"/>
          <w:sz w:val="22"/>
          <w:szCs w:val="22"/>
        </w:rPr>
        <w:t xml:space="preserve">Gar nicht verschnörkelt gibt sich das neue </w:t>
      </w:r>
      <w:proofErr w:type="spellStart"/>
      <w:r w:rsidRPr="00081ABE">
        <w:rPr>
          <w:rFonts w:ascii="Arial" w:hAnsi="Arial" w:cs="Arial"/>
          <w:sz w:val="22"/>
          <w:szCs w:val="22"/>
        </w:rPr>
        <w:t>Fusionliving</w:t>
      </w:r>
      <w:proofErr w:type="spellEnd"/>
      <w:r w:rsidRPr="00081ABE">
        <w:rPr>
          <w:rFonts w:ascii="Arial" w:hAnsi="Arial" w:cs="Arial"/>
          <w:sz w:val="22"/>
          <w:szCs w:val="22"/>
        </w:rPr>
        <w:t xml:space="preserve"> – das Verschmelzen strenger Ästhetik der Japaner mit der Gemütlichkeit der Skandinavier. Alles durchdacht und alltagstauglich – am besten vom Fachmann geplante und nach Maß gefertigte Systeme, nicht nur unter dem Aspekt kleiner Wohnflächen, </w:t>
      </w:r>
      <w:proofErr w:type="spellStart"/>
      <w:r w:rsidRPr="00081ABE">
        <w:rPr>
          <w:rFonts w:ascii="Arial" w:hAnsi="Arial" w:cs="Arial"/>
          <w:sz w:val="22"/>
          <w:szCs w:val="22"/>
        </w:rPr>
        <w:t>Tiny</w:t>
      </w:r>
      <w:proofErr w:type="spellEnd"/>
      <w:r w:rsidRPr="00081ABE">
        <w:rPr>
          <w:rFonts w:ascii="Arial" w:hAnsi="Arial" w:cs="Arial"/>
          <w:sz w:val="22"/>
          <w:szCs w:val="22"/>
        </w:rPr>
        <w:t xml:space="preserve"> Spaces oder gar </w:t>
      </w:r>
      <w:proofErr w:type="spellStart"/>
      <w:r w:rsidRPr="00081ABE">
        <w:rPr>
          <w:rFonts w:ascii="Arial" w:hAnsi="Arial" w:cs="Arial"/>
          <w:sz w:val="22"/>
          <w:szCs w:val="22"/>
        </w:rPr>
        <w:t>Tiny</w:t>
      </w:r>
      <w:proofErr w:type="spellEnd"/>
      <w:r w:rsidRPr="00081ABE">
        <w:rPr>
          <w:rFonts w:ascii="Arial" w:hAnsi="Arial" w:cs="Arial"/>
          <w:sz w:val="22"/>
          <w:szCs w:val="22"/>
        </w:rPr>
        <w:t xml:space="preserve"> </w:t>
      </w:r>
      <w:proofErr w:type="spellStart"/>
      <w:r w:rsidRPr="00081ABE">
        <w:rPr>
          <w:rFonts w:ascii="Arial" w:hAnsi="Arial" w:cs="Arial"/>
          <w:sz w:val="22"/>
          <w:szCs w:val="22"/>
        </w:rPr>
        <w:t>Houses</w:t>
      </w:r>
      <w:proofErr w:type="spellEnd"/>
      <w:r w:rsidRPr="00081ABE">
        <w:rPr>
          <w:rFonts w:ascii="Arial" w:hAnsi="Arial" w:cs="Arial"/>
          <w:sz w:val="22"/>
          <w:szCs w:val="22"/>
        </w:rPr>
        <w:t xml:space="preserve">. </w:t>
      </w:r>
    </w:p>
    <w:p w:rsidR="00081ABE" w:rsidRPr="00081ABE" w:rsidRDefault="00081ABE" w:rsidP="00081ABE">
      <w:pPr>
        <w:spacing w:line="360" w:lineRule="auto"/>
        <w:ind w:right="851"/>
        <w:jc w:val="both"/>
        <w:rPr>
          <w:rFonts w:ascii="Arial" w:hAnsi="Arial" w:cs="Arial"/>
          <w:sz w:val="22"/>
          <w:szCs w:val="22"/>
        </w:rPr>
      </w:pPr>
      <w:r w:rsidRPr="00081ABE">
        <w:rPr>
          <w:rFonts w:ascii="Arial" w:hAnsi="Arial" w:cs="Arial"/>
          <w:sz w:val="22"/>
          <w:szCs w:val="22"/>
        </w:rPr>
        <w:t xml:space="preserve">Ruhige Farben, matter Glanz und hohe Funktionalität zeichnet Küchen aus, Kombis verschiedener Materialien, auch in nachhaltiger Version, mit super Stauraumnutzung, dazu </w:t>
      </w:r>
      <w:r w:rsidRPr="00081ABE">
        <w:rPr>
          <w:rFonts w:ascii="Arial" w:hAnsi="Arial" w:cs="Arial"/>
          <w:sz w:val="22"/>
          <w:szCs w:val="22"/>
        </w:rPr>
        <w:lastRenderedPageBreak/>
        <w:t xml:space="preserve">„mitdenkende“ Geräte, die auf Zuruf reagieren, autonom backen, </w:t>
      </w:r>
      <w:r w:rsidR="00E34B55" w:rsidRPr="00081ABE">
        <w:rPr>
          <w:rFonts w:ascii="Arial" w:hAnsi="Arial" w:cs="Arial"/>
          <w:sz w:val="22"/>
          <w:szCs w:val="22"/>
        </w:rPr>
        <w:t>selbständig</w:t>
      </w:r>
      <w:r w:rsidRPr="00081ABE">
        <w:rPr>
          <w:rFonts w:ascii="Arial" w:hAnsi="Arial" w:cs="Arial"/>
          <w:sz w:val="22"/>
          <w:szCs w:val="22"/>
        </w:rPr>
        <w:t xml:space="preserve"> dosieren ... welch</w:t>
      </w:r>
      <w:r w:rsidR="00E34B55">
        <w:rPr>
          <w:rFonts w:ascii="Arial" w:hAnsi="Arial" w:cs="Arial"/>
          <w:sz w:val="22"/>
          <w:szCs w:val="22"/>
        </w:rPr>
        <w:t>´</w:t>
      </w:r>
      <w:r w:rsidRPr="00081ABE">
        <w:rPr>
          <w:rFonts w:ascii="Arial" w:hAnsi="Arial" w:cs="Arial"/>
          <w:sz w:val="22"/>
          <w:szCs w:val="22"/>
        </w:rPr>
        <w:t xml:space="preserve"> aufregende Küchenzukunft! </w:t>
      </w:r>
    </w:p>
    <w:p w:rsidR="00081ABE" w:rsidRPr="00081ABE" w:rsidRDefault="00081ABE" w:rsidP="00081ABE">
      <w:pPr>
        <w:spacing w:line="360" w:lineRule="auto"/>
        <w:ind w:right="851"/>
        <w:jc w:val="both"/>
        <w:rPr>
          <w:rFonts w:ascii="Arial" w:hAnsi="Arial" w:cs="Arial"/>
          <w:sz w:val="22"/>
          <w:szCs w:val="22"/>
        </w:rPr>
      </w:pPr>
      <w:r w:rsidRPr="00081ABE">
        <w:rPr>
          <w:rFonts w:ascii="Arial" w:hAnsi="Arial" w:cs="Arial"/>
          <w:sz w:val="22"/>
          <w:szCs w:val="22"/>
        </w:rPr>
        <w:t xml:space="preserve"> </w:t>
      </w:r>
    </w:p>
    <w:p w:rsidR="00081ABE" w:rsidRPr="009555F8" w:rsidRDefault="00081ABE" w:rsidP="00081ABE">
      <w:pPr>
        <w:spacing w:line="360" w:lineRule="auto"/>
        <w:ind w:right="851"/>
        <w:jc w:val="both"/>
        <w:rPr>
          <w:rFonts w:ascii="Arial" w:hAnsi="Arial" w:cs="Arial"/>
          <w:b/>
          <w:sz w:val="22"/>
          <w:szCs w:val="22"/>
        </w:rPr>
      </w:pPr>
      <w:r w:rsidRPr="009555F8">
        <w:rPr>
          <w:rFonts w:ascii="Arial" w:hAnsi="Arial" w:cs="Arial"/>
          <w:b/>
          <w:sz w:val="22"/>
          <w:szCs w:val="22"/>
        </w:rPr>
        <w:t>Wohnpsychologie: Der Mensch braucht Stimuli</w:t>
      </w:r>
    </w:p>
    <w:p w:rsidR="00091CEA" w:rsidRDefault="00081ABE" w:rsidP="00081ABE">
      <w:pPr>
        <w:spacing w:line="360" w:lineRule="auto"/>
        <w:ind w:right="851"/>
        <w:jc w:val="both"/>
        <w:rPr>
          <w:rFonts w:ascii="Arial" w:hAnsi="Arial" w:cs="Arial"/>
          <w:sz w:val="22"/>
          <w:szCs w:val="22"/>
        </w:rPr>
      </w:pPr>
      <w:r w:rsidRPr="00081ABE">
        <w:rPr>
          <w:rFonts w:ascii="Arial" w:hAnsi="Arial" w:cs="Arial"/>
          <w:sz w:val="22"/>
          <w:szCs w:val="22"/>
        </w:rPr>
        <w:t xml:space="preserve">Accessoires und persönliche Lieblingsstücke dürfen nicht fehlen. Neue Erkenntnisse der Wohnpsychologie belegen: Der Mensch braucht Stimuli, die Wohlbefinden, Konzentration und Leistungsfähigkeit beeinflussen. Solch ein Reiz kann eine schöne Aussicht durchs Fenster sein; ist diese nicht gegeben, werden schöne Dinge, Pflanzen oder Objekte im Innenraum umso wichtiger, wie Dr. Harald </w:t>
      </w:r>
      <w:proofErr w:type="spellStart"/>
      <w:r w:rsidRPr="00081ABE">
        <w:rPr>
          <w:rFonts w:ascii="Arial" w:hAnsi="Arial" w:cs="Arial"/>
          <w:sz w:val="22"/>
          <w:szCs w:val="22"/>
        </w:rPr>
        <w:t>Deinsberger-</w:t>
      </w:r>
      <w:r w:rsidR="00E34B55" w:rsidRPr="00081ABE">
        <w:rPr>
          <w:rFonts w:ascii="Arial" w:hAnsi="Arial" w:cs="Arial"/>
          <w:sz w:val="22"/>
          <w:szCs w:val="22"/>
        </w:rPr>
        <w:t>Deinsweger</w:t>
      </w:r>
      <w:proofErr w:type="spellEnd"/>
      <w:r w:rsidR="00E34B55" w:rsidRPr="00081ABE">
        <w:rPr>
          <w:rFonts w:ascii="Arial" w:hAnsi="Arial" w:cs="Arial"/>
          <w:sz w:val="22"/>
          <w:szCs w:val="22"/>
        </w:rPr>
        <w:t xml:space="preserve"> kürzlich</w:t>
      </w:r>
      <w:r w:rsidRPr="00081ABE">
        <w:rPr>
          <w:rFonts w:ascii="Arial" w:hAnsi="Arial" w:cs="Arial"/>
          <w:sz w:val="22"/>
          <w:szCs w:val="22"/>
        </w:rPr>
        <w:t xml:space="preserve"> in Salzburg vor Fachpublikum erläuterte: „Es gibt </w:t>
      </w:r>
      <w:proofErr w:type="spellStart"/>
      <w:r w:rsidRPr="00081ABE">
        <w:rPr>
          <w:rFonts w:ascii="Arial" w:hAnsi="Arial" w:cs="Arial"/>
          <w:sz w:val="22"/>
          <w:szCs w:val="22"/>
        </w:rPr>
        <w:t>salutogene</w:t>
      </w:r>
      <w:proofErr w:type="spellEnd"/>
      <w:r w:rsidRPr="00081ABE">
        <w:rPr>
          <w:rFonts w:ascii="Arial" w:hAnsi="Arial" w:cs="Arial"/>
          <w:sz w:val="22"/>
          <w:szCs w:val="22"/>
        </w:rPr>
        <w:t xml:space="preserve"> und pathogene Lebensräume.“ Also gesundheitsfördernde und krankmachende Räume – wir können es bestimmen.</w:t>
      </w:r>
      <w:r w:rsidR="003B75E3">
        <w:rPr>
          <w:rFonts w:ascii="Arial" w:hAnsi="Arial" w:cs="Arial"/>
          <w:sz w:val="22"/>
          <w:szCs w:val="22"/>
        </w:rPr>
        <w:t xml:space="preserve"> </w:t>
      </w:r>
      <w:r w:rsidR="007B65C1">
        <w:rPr>
          <w:rFonts w:ascii="Arial" w:hAnsi="Arial" w:cs="Arial"/>
          <w:sz w:val="22"/>
          <w:szCs w:val="22"/>
        </w:rPr>
        <w:t>(+++)</w:t>
      </w:r>
    </w:p>
    <w:p w:rsidR="007B65C1" w:rsidRDefault="007B65C1" w:rsidP="006A272D">
      <w:pPr>
        <w:spacing w:line="360" w:lineRule="auto"/>
        <w:ind w:right="792"/>
        <w:jc w:val="both"/>
        <w:rPr>
          <w:rFonts w:ascii="Arial" w:hAnsi="Arial" w:cs="Arial"/>
          <w:sz w:val="22"/>
          <w:szCs w:val="22"/>
        </w:rPr>
      </w:pPr>
    </w:p>
    <w:p w:rsidR="006A272D" w:rsidRPr="007B65C1" w:rsidRDefault="006A272D" w:rsidP="007B65C1">
      <w:pPr>
        <w:widowControl w:val="0"/>
        <w:spacing w:line="276" w:lineRule="auto"/>
        <w:ind w:right="851"/>
        <w:rPr>
          <w:rFonts w:ascii="Arial" w:hAnsi="Arial" w:cs="Arial"/>
          <w:b/>
          <w:bCs/>
          <w:i/>
          <w:sz w:val="18"/>
          <w:szCs w:val="18"/>
        </w:rPr>
      </w:pPr>
      <w:r w:rsidRPr="007B65C1">
        <w:rPr>
          <w:rStyle w:val="Fett"/>
          <w:rFonts w:ascii="Arial" w:hAnsi="Arial" w:cs="Arial"/>
          <w:b w:val="0"/>
          <w:bCs w:val="0"/>
          <w:i/>
          <w:sz w:val="18"/>
          <w:szCs w:val="18"/>
        </w:rPr>
        <w:t xml:space="preserve">*) Bei allen personenbezogenen Bezeichnungen gilt die gewählte Form in Ausführung des Art. 7 B-VG auf Frauen und Männer in gleicher Weise. </w:t>
      </w:r>
    </w:p>
    <w:p w:rsidR="006A272D" w:rsidRDefault="006A272D" w:rsidP="006A272D">
      <w:pPr>
        <w:spacing w:line="360" w:lineRule="auto"/>
        <w:ind w:right="509"/>
        <w:jc w:val="both"/>
        <w:rPr>
          <w:rFonts w:ascii="Arial" w:eastAsiaTheme="minorHAnsi" w:hAnsi="Arial" w:cstheme="minorBidi"/>
          <w:sz w:val="22"/>
          <w:szCs w:val="22"/>
          <w:lang w:eastAsia="en-US"/>
        </w:rPr>
      </w:pPr>
    </w:p>
    <w:p w:rsidR="006A272D" w:rsidRDefault="006A272D" w:rsidP="006A272D">
      <w:pPr>
        <w:ind w:right="509"/>
        <w:rPr>
          <w:rFonts w:ascii="Arial" w:hAnsi="Arial" w:cs="Arial"/>
          <w:b/>
        </w:rPr>
      </w:pPr>
      <w:r>
        <w:rPr>
          <w:rFonts w:ascii="Arial" w:hAnsi="Arial" w:cs="Arial"/>
          <w:b/>
        </w:rPr>
        <w:t>Rückfragehinweis:</w:t>
      </w:r>
    </w:p>
    <w:p w:rsidR="006A272D" w:rsidRDefault="006A272D" w:rsidP="006A272D">
      <w:pPr>
        <w:ind w:right="509"/>
        <w:rPr>
          <w:rFonts w:ascii="Arial" w:hAnsi="Arial" w:cs="Arial"/>
        </w:rPr>
      </w:pPr>
      <w:r>
        <w:rPr>
          <w:rFonts w:ascii="Arial" w:hAnsi="Arial" w:cs="Arial"/>
        </w:rPr>
        <w:t>Mag. Paul Hammerl</w:t>
      </w:r>
      <w:r>
        <w:rPr>
          <w:rFonts w:ascii="Arial" w:hAnsi="Arial" w:cs="Arial"/>
        </w:rPr>
        <w:br/>
        <w:t>Director Brand PR</w:t>
      </w:r>
      <w:r>
        <w:rPr>
          <w:rFonts w:ascii="Arial" w:hAnsi="Arial" w:cs="Arial"/>
        </w:rPr>
        <w:br/>
      </w:r>
    </w:p>
    <w:p w:rsidR="006A272D" w:rsidRDefault="006A272D" w:rsidP="006A272D">
      <w:pPr>
        <w:ind w:right="509"/>
        <w:rPr>
          <w:rFonts w:ascii="Arial" w:hAnsi="Arial" w:cs="Arial"/>
        </w:rPr>
      </w:pPr>
      <w:r>
        <w:rPr>
          <w:rFonts w:ascii="Arial" w:hAnsi="Arial" w:cs="Arial"/>
        </w:rPr>
        <w:t>Michelle Kreuzmann</w:t>
      </w:r>
      <w:r>
        <w:rPr>
          <w:rFonts w:ascii="Arial" w:hAnsi="Arial" w:cs="Arial"/>
        </w:rPr>
        <w:br/>
        <w:t>PR Manager</w:t>
      </w:r>
      <w:r>
        <w:rPr>
          <w:rFonts w:ascii="Arial" w:hAnsi="Arial" w:cs="Arial"/>
        </w:rPr>
        <w:br/>
      </w:r>
    </w:p>
    <w:p w:rsidR="006A272D" w:rsidRPr="00333405" w:rsidRDefault="006A272D" w:rsidP="006A272D">
      <w:pPr>
        <w:ind w:right="509"/>
        <w:rPr>
          <w:rFonts w:ascii="Arial" w:hAnsi="Arial" w:cs="Arial"/>
          <w:i/>
        </w:rPr>
      </w:pPr>
      <w:r>
        <w:rPr>
          <w:rFonts w:ascii="Arial" w:hAnsi="Arial" w:cs="Arial"/>
        </w:rPr>
        <w:t>Hannah Jenke, BA</w:t>
      </w:r>
      <w:r>
        <w:rPr>
          <w:rFonts w:ascii="Arial" w:hAnsi="Arial" w:cs="Arial"/>
          <w:i/>
        </w:rPr>
        <w:br/>
      </w:r>
      <w:r>
        <w:rPr>
          <w:rFonts w:ascii="Arial" w:hAnsi="Arial" w:cs="Arial"/>
        </w:rPr>
        <w:t>PR Manager</w:t>
      </w:r>
      <w:r>
        <w:rPr>
          <w:rFonts w:ascii="Arial" w:hAnsi="Arial" w:cs="Arial"/>
          <w:i/>
        </w:rPr>
        <w:br/>
      </w:r>
      <w:r>
        <w:rPr>
          <w:rFonts w:ascii="Arial" w:hAnsi="Arial" w:cs="Arial"/>
        </w:rPr>
        <w:t>Tel. +43 (0)1 727 20 2420</w:t>
      </w:r>
      <w:r>
        <w:rPr>
          <w:rFonts w:ascii="Arial" w:hAnsi="Arial" w:cs="Arial"/>
          <w:i/>
        </w:rPr>
        <w:br/>
      </w:r>
      <w:hyperlink r:id="rId8" w:history="1">
        <w:r w:rsidRPr="00333405">
          <w:rPr>
            <w:rStyle w:val="Hyperlink"/>
            <w:rFonts w:ascii="Arial" w:hAnsi="Arial" w:cs="Arial"/>
          </w:rPr>
          <w:t>presse@reedexpo.at</w:t>
        </w:r>
      </w:hyperlink>
    </w:p>
    <w:p w:rsidR="006A272D" w:rsidRDefault="006A272D" w:rsidP="006A272D">
      <w:pPr>
        <w:ind w:right="509"/>
        <w:rPr>
          <w:color w:val="0000FF"/>
          <w:u w:val="single"/>
        </w:rPr>
      </w:pPr>
    </w:p>
    <w:p w:rsidR="006A272D" w:rsidRDefault="006A272D" w:rsidP="006A272D">
      <w:pPr>
        <w:pBdr>
          <w:bottom w:val="single" w:sz="4" w:space="1" w:color="auto"/>
        </w:pBdr>
        <w:ind w:right="-56"/>
      </w:pPr>
    </w:p>
    <w:p w:rsidR="006A272D" w:rsidRDefault="006A272D" w:rsidP="006A272D">
      <w:pPr>
        <w:ind w:right="-56"/>
        <w:rPr>
          <w:b/>
        </w:rPr>
      </w:pPr>
    </w:p>
    <w:p w:rsidR="006A272D" w:rsidRDefault="006A272D" w:rsidP="006A272D">
      <w:pPr>
        <w:ind w:right="-56"/>
        <w:rPr>
          <w:rFonts w:ascii="Arial" w:hAnsi="Arial" w:cs="Arial"/>
          <w:b/>
        </w:rPr>
      </w:pPr>
      <w:r>
        <w:rPr>
          <w:rFonts w:ascii="Arial" w:hAnsi="Arial" w:cs="Arial"/>
          <w:b/>
        </w:rPr>
        <w:t>Reed Exhibitions Österreich</w:t>
      </w:r>
    </w:p>
    <w:p w:rsidR="006A272D" w:rsidRDefault="006A272D" w:rsidP="006A272D">
      <w:pPr>
        <w:ind w:right="-56"/>
        <w:rPr>
          <w:rFonts w:ascii="Arial" w:hAnsi="Arial" w:cs="Arial"/>
        </w:rPr>
      </w:pPr>
      <w:r>
        <w:rPr>
          <w:rFonts w:ascii="Arial" w:hAnsi="Arial" w:cs="Arial"/>
        </w:rPr>
        <w:t xml:space="preserve">Reed Exhibitions Österreich ist eine Tochter des in London ansässigen Reed Exhibitions Konzerns (RELX-Group), der als einer der weltweiten Marktführer im Messe- und Veranstaltungsgeschäft in mehr als 40 Ländern tätig ist. Zur österreichischen Firmengruppe gehören Reed Exhibitions Messe Salzburg, Reed Exhibitions Messe Wien, Exklusivbetreiber der Messe Wien, und STANDout, eines der Top 20 europäischer Messebau-Unternehmen. Reed Exhibitions Österreich ist mit ~370 Mitarbeiterinnen und Mitarbeitern an den Standorten Salzburg, Wien, Linz, Wels und Düsseldorf tätig. </w:t>
      </w:r>
    </w:p>
    <w:p w:rsidR="006A272D" w:rsidRDefault="006A272D" w:rsidP="006A272D">
      <w:pPr>
        <w:ind w:right="-56"/>
        <w:rPr>
          <w:rFonts w:ascii="Arial" w:hAnsi="Arial" w:cs="Arial"/>
        </w:rPr>
      </w:pPr>
      <w:r>
        <w:rPr>
          <w:rFonts w:ascii="Arial" w:hAnsi="Arial" w:cs="Arial"/>
        </w:rPr>
        <w:t>Wir verbinden Menschen mit Kontakten, Wissen und Emotionen.</w:t>
      </w:r>
    </w:p>
    <w:p w:rsidR="006A272D" w:rsidRDefault="006A272D" w:rsidP="006A272D">
      <w:pPr>
        <w:pBdr>
          <w:bottom w:val="single" w:sz="4" w:space="10" w:color="auto"/>
        </w:pBdr>
        <w:ind w:right="-56"/>
        <w:rPr>
          <w:rFonts w:ascii="Arial" w:hAnsi="Arial" w:cs="Arial"/>
          <w:b/>
        </w:rPr>
      </w:pPr>
    </w:p>
    <w:p w:rsidR="006A272D" w:rsidRDefault="006A272D" w:rsidP="006A272D">
      <w:pPr>
        <w:pBdr>
          <w:bottom w:val="single" w:sz="4" w:space="10" w:color="auto"/>
        </w:pBdr>
        <w:tabs>
          <w:tab w:val="right" w:pos="9072"/>
        </w:tabs>
        <w:ind w:right="-56"/>
        <w:rPr>
          <w:rFonts w:ascii="Arial" w:hAnsi="Arial" w:cs="Arial"/>
        </w:rPr>
      </w:pPr>
      <w:r>
        <w:rPr>
          <w:rFonts w:ascii="Arial" w:hAnsi="Arial" w:cs="Arial"/>
        </w:rPr>
        <w:t>Reed Messe Wien GmbH</w:t>
      </w:r>
      <w:r>
        <w:rPr>
          <w:rFonts w:ascii="Arial" w:hAnsi="Arial" w:cs="Arial"/>
        </w:rPr>
        <w:tab/>
        <w:t>Reed Messe Salzburg GmbH</w:t>
      </w:r>
      <w:r>
        <w:rPr>
          <w:rFonts w:ascii="Arial" w:hAnsi="Arial" w:cs="Arial"/>
        </w:rPr>
        <w:br/>
        <w:t>Messeplatz 1, Postfach 277</w:t>
      </w:r>
      <w:r>
        <w:rPr>
          <w:rFonts w:ascii="Arial" w:hAnsi="Arial" w:cs="Arial"/>
        </w:rPr>
        <w:tab/>
        <w:t>Am Messezentrum 6, Postfach 285</w:t>
      </w:r>
      <w:r>
        <w:rPr>
          <w:rFonts w:ascii="Arial" w:hAnsi="Arial" w:cs="Arial"/>
        </w:rPr>
        <w:br/>
        <w:t>A-1021 Wien</w:t>
      </w:r>
      <w:r>
        <w:rPr>
          <w:rFonts w:ascii="Arial" w:hAnsi="Arial" w:cs="Arial"/>
        </w:rPr>
        <w:tab/>
        <w:t>A-5021 Salzburg</w:t>
      </w:r>
      <w:r>
        <w:rPr>
          <w:rFonts w:ascii="Arial" w:hAnsi="Arial" w:cs="Arial"/>
        </w:rPr>
        <w:br/>
        <w:t>Tel: +43 (0)1 727 20-2420</w:t>
      </w:r>
      <w:r>
        <w:rPr>
          <w:rFonts w:ascii="Arial" w:hAnsi="Arial" w:cs="Arial"/>
        </w:rPr>
        <w:tab/>
        <w:t>Tel: +43 (0)662 4477-2411</w:t>
      </w:r>
    </w:p>
    <w:p w:rsidR="006A272D" w:rsidRPr="00333405" w:rsidRDefault="00E530C1" w:rsidP="006A272D">
      <w:pPr>
        <w:spacing w:line="360" w:lineRule="auto"/>
        <w:jc w:val="both"/>
        <w:rPr>
          <w:rFonts w:ascii="Arial" w:hAnsi="Arial" w:cs="Arial"/>
        </w:rPr>
      </w:pPr>
      <w:hyperlink r:id="rId9" w:tgtFrame="_blank" w:history="1">
        <w:r w:rsidR="006A272D" w:rsidRPr="00333405">
          <w:rPr>
            <w:rStyle w:val="Hyperlink"/>
            <w:rFonts w:ascii="Arial" w:hAnsi="Arial" w:cs="Arial"/>
          </w:rPr>
          <w:t>www.messe.at</w:t>
        </w:r>
      </w:hyperlink>
      <w:r w:rsidR="006A272D" w:rsidRPr="00333405">
        <w:rPr>
          <w:rFonts w:ascii="Arial" w:hAnsi="Arial" w:cs="Arial"/>
        </w:rPr>
        <w:t xml:space="preserve"> - </w:t>
      </w:r>
      <w:hyperlink r:id="rId10" w:history="1">
        <w:r w:rsidR="006A272D" w:rsidRPr="00333405">
          <w:rPr>
            <w:rStyle w:val="Hyperlink"/>
            <w:rFonts w:ascii="Arial" w:hAnsi="Arial" w:cs="Arial"/>
          </w:rPr>
          <w:t>presse@messe.at</w:t>
        </w:r>
      </w:hyperlink>
      <w:r w:rsidR="006A272D" w:rsidRPr="00333405">
        <w:rPr>
          <w:rFonts w:ascii="Arial" w:hAnsi="Arial" w:cs="Arial"/>
        </w:rPr>
        <w:tab/>
      </w:r>
      <w:r w:rsidR="006A272D" w:rsidRPr="00333405">
        <w:rPr>
          <w:rFonts w:ascii="Arial" w:hAnsi="Arial" w:cs="Arial"/>
          <w:noProof/>
          <w:lang w:val="de-DE"/>
        </w:rPr>
        <w:drawing>
          <wp:anchor distT="0" distB="0" distL="114300" distR="114300" simplePos="0" relativeHeight="251659264" behindDoc="0" locked="0" layoutInCell="1" allowOverlap="1" wp14:anchorId="03F940C8" wp14:editId="0C36F13B">
            <wp:simplePos x="0" y="0"/>
            <wp:positionH relativeFrom="margin">
              <wp:align>center</wp:align>
            </wp:positionH>
            <wp:positionV relativeFrom="margin">
              <wp:align>bottom</wp:align>
            </wp:positionV>
            <wp:extent cx="5755005" cy="742950"/>
            <wp:effectExtent l="0" t="0" r="0" b="0"/>
            <wp:wrapSquare wrapText="bothSides"/>
            <wp:docPr id="1" name="Grafik 1" descr="http://image.reedexpo-email.com/lib/fe601570716d04747017/m/1/RX18_logoleiste_sponsoren_W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ttp://image.reedexpo-email.com/lib/fe601570716d04747017/m/1/RX18_logoleiste_sponsoren_Wie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5005" cy="742950"/>
                    </a:xfrm>
                    <a:prstGeom prst="rect">
                      <a:avLst/>
                    </a:prstGeom>
                    <a:noFill/>
                  </pic:spPr>
                </pic:pic>
              </a:graphicData>
            </a:graphic>
            <wp14:sizeRelH relativeFrom="page">
              <wp14:pctWidth>0</wp14:pctWidth>
            </wp14:sizeRelH>
            <wp14:sizeRelV relativeFrom="page">
              <wp14:pctHeight>0</wp14:pctHeight>
            </wp14:sizeRelV>
          </wp:anchor>
        </w:drawing>
      </w:r>
    </w:p>
    <w:p w:rsidR="000A53BB" w:rsidRDefault="000A53BB"/>
    <w:sectPr w:rsidR="000A53BB" w:rsidSect="00333405">
      <w:footerReference w:type="default" r:id="rId12"/>
      <w:headerReference w:type="first" r:id="rId13"/>
      <w:pgSz w:w="11906" w:h="16838"/>
      <w:pgMar w:top="1417" w:right="566"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8F7" w:rsidRDefault="009718F7" w:rsidP="00333405">
      <w:r>
        <w:separator/>
      </w:r>
    </w:p>
  </w:endnote>
  <w:endnote w:type="continuationSeparator" w:id="0">
    <w:p w:rsidR="009718F7" w:rsidRDefault="009718F7" w:rsidP="00333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405" w:rsidRDefault="00333405">
    <w:pPr>
      <w:pStyle w:val="Fuzeile"/>
    </w:pPr>
    <w:r w:rsidRPr="00C35D98">
      <w:rPr>
        <w:rFonts w:ascii="Arial" w:hAnsi="Arial" w:cs="Arial"/>
        <w:noProof/>
        <w:sz w:val="22"/>
        <w:szCs w:val="22"/>
        <w:lang w:val="de-DE"/>
      </w:rPr>
      <w:drawing>
        <wp:anchor distT="0" distB="0" distL="114300" distR="114300" simplePos="0" relativeHeight="251659264" behindDoc="0" locked="0" layoutInCell="1" allowOverlap="1" wp14:anchorId="0974B922" wp14:editId="5DEF089E">
          <wp:simplePos x="0" y="0"/>
          <wp:positionH relativeFrom="margin">
            <wp:posOffset>0</wp:posOffset>
          </wp:positionH>
          <wp:positionV relativeFrom="paragraph">
            <wp:posOffset>0</wp:posOffset>
          </wp:positionV>
          <wp:extent cx="1781175" cy="320688"/>
          <wp:effectExtent l="0" t="0" r="0" b="3175"/>
          <wp:wrapNone/>
          <wp:docPr id="34" name="Grafik 34" descr="T:\Logos\Reed Logos Divers\Reed Exhibitions\Logo_RX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Reed Logos Divers\Reed Exhibitions\Logo_RX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32068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8F7" w:rsidRDefault="009718F7" w:rsidP="00333405">
      <w:r>
        <w:separator/>
      </w:r>
    </w:p>
  </w:footnote>
  <w:footnote w:type="continuationSeparator" w:id="0">
    <w:p w:rsidR="009718F7" w:rsidRDefault="009718F7" w:rsidP="00333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405" w:rsidRDefault="00E530C1">
    <w:pPr>
      <w:pStyle w:val="Kopfzeile"/>
    </w:pPr>
    <w:r w:rsidRPr="00E530C1">
      <w:rPr>
        <w:noProof/>
        <w:lang w:val="de-DE"/>
      </w:rPr>
      <w:drawing>
        <wp:inline distT="0" distB="0" distL="0" distR="0">
          <wp:extent cx="5810250" cy="985667"/>
          <wp:effectExtent l="0" t="0" r="0" b="5080"/>
          <wp:docPr id="2" name="Grafik 2" descr="\\rexatbdatp001\Abteilungen\Presse\2020\04_Wohnen&amp;Interieur\WI20_700x120px Banner 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xatbdatp001\Abteilungen\Presse\2020\04_Wohnen&amp;Interieur\WI20_700x120px Banner 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5279" cy="9966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C2172"/>
    <w:multiLevelType w:val="hybridMultilevel"/>
    <w:tmpl w:val="0A466E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72D"/>
    <w:rsid w:val="00081ABE"/>
    <w:rsid w:val="00091CEA"/>
    <w:rsid w:val="000A53BB"/>
    <w:rsid w:val="000E3ED0"/>
    <w:rsid w:val="00100E8E"/>
    <w:rsid w:val="00333405"/>
    <w:rsid w:val="00344B01"/>
    <w:rsid w:val="003B75E3"/>
    <w:rsid w:val="00412402"/>
    <w:rsid w:val="00486173"/>
    <w:rsid w:val="00511DF1"/>
    <w:rsid w:val="005206EC"/>
    <w:rsid w:val="005C78D9"/>
    <w:rsid w:val="006A272D"/>
    <w:rsid w:val="007B0BAE"/>
    <w:rsid w:val="007B65C1"/>
    <w:rsid w:val="00826DFA"/>
    <w:rsid w:val="00873A6B"/>
    <w:rsid w:val="0089591C"/>
    <w:rsid w:val="008B4997"/>
    <w:rsid w:val="009555F8"/>
    <w:rsid w:val="009718F7"/>
    <w:rsid w:val="00A02ABF"/>
    <w:rsid w:val="00A1359D"/>
    <w:rsid w:val="00A169E9"/>
    <w:rsid w:val="00A6250A"/>
    <w:rsid w:val="00A823BE"/>
    <w:rsid w:val="00B1777A"/>
    <w:rsid w:val="00B337D3"/>
    <w:rsid w:val="00C065CC"/>
    <w:rsid w:val="00C1507B"/>
    <w:rsid w:val="00C43EEC"/>
    <w:rsid w:val="00CD7E65"/>
    <w:rsid w:val="00CE1F25"/>
    <w:rsid w:val="00CE7787"/>
    <w:rsid w:val="00E34B55"/>
    <w:rsid w:val="00E530C1"/>
    <w:rsid w:val="00E944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446F9908-58FF-4385-A858-9434B704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272D"/>
    <w:pPr>
      <w:spacing w:after="0" w:line="240" w:lineRule="auto"/>
    </w:pPr>
    <w:rPr>
      <w:rFonts w:ascii="Times New Roman" w:eastAsia="Times New Roman" w:hAnsi="Times New Roman" w:cs="Times New Roman"/>
      <w:sz w:val="20"/>
      <w:szCs w:val="20"/>
      <w:lang w:val="de-AT" w:eastAsia="de-DE"/>
    </w:rPr>
  </w:style>
  <w:style w:type="paragraph" w:styleId="berschrift1">
    <w:name w:val="heading 1"/>
    <w:basedOn w:val="Standard"/>
    <w:next w:val="Standard"/>
    <w:link w:val="berschrift1Zchn"/>
    <w:qFormat/>
    <w:rsid w:val="006A272D"/>
    <w:pPr>
      <w:keepNext/>
      <w:spacing w:line="400" w:lineRule="exact"/>
      <w:outlineLvl w:val="0"/>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A272D"/>
    <w:rPr>
      <w:rFonts w:ascii="Arial" w:eastAsia="Times New Roman" w:hAnsi="Arial" w:cs="Times New Roman"/>
      <w:b/>
      <w:sz w:val="28"/>
      <w:szCs w:val="20"/>
      <w:lang w:val="de-AT" w:eastAsia="de-DE"/>
    </w:rPr>
  </w:style>
  <w:style w:type="character" w:styleId="Hyperlink">
    <w:name w:val="Hyperlink"/>
    <w:semiHidden/>
    <w:unhideWhenUsed/>
    <w:rsid w:val="006A272D"/>
    <w:rPr>
      <w:color w:val="0000FF"/>
      <w:u w:val="single"/>
    </w:rPr>
  </w:style>
  <w:style w:type="paragraph" w:styleId="Listenabsatz">
    <w:name w:val="List Paragraph"/>
    <w:basedOn w:val="Standard"/>
    <w:uiPriority w:val="34"/>
    <w:qFormat/>
    <w:rsid w:val="006A272D"/>
    <w:pPr>
      <w:spacing w:after="200" w:line="276" w:lineRule="auto"/>
      <w:ind w:left="720"/>
      <w:contextualSpacing/>
    </w:pPr>
    <w:rPr>
      <w:rFonts w:ascii="Calibri" w:eastAsia="Calibri" w:hAnsi="Calibri" w:cs="Calibri"/>
      <w:sz w:val="22"/>
      <w:szCs w:val="22"/>
      <w:lang w:eastAsia="en-US"/>
    </w:rPr>
  </w:style>
  <w:style w:type="character" w:styleId="Fett">
    <w:name w:val="Strong"/>
    <w:basedOn w:val="Absatz-Standardschriftart"/>
    <w:uiPriority w:val="22"/>
    <w:qFormat/>
    <w:rsid w:val="006A272D"/>
    <w:rPr>
      <w:b/>
      <w:bCs/>
    </w:rPr>
  </w:style>
  <w:style w:type="paragraph" w:styleId="Kopfzeile">
    <w:name w:val="header"/>
    <w:basedOn w:val="Standard"/>
    <w:link w:val="KopfzeileZchn"/>
    <w:uiPriority w:val="99"/>
    <w:unhideWhenUsed/>
    <w:rsid w:val="00333405"/>
    <w:pPr>
      <w:tabs>
        <w:tab w:val="center" w:pos="4536"/>
        <w:tab w:val="right" w:pos="9072"/>
      </w:tabs>
    </w:pPr>
  </w:style>
  <w:style w:type="character" w:customStyle="1" w:styleId="KopfzeileZchn">
    <w:name w:val="Kopfzeile Zchn"/>
    <w:basedOn w:val="Absatz-Standardschriftart"/>
    <w:link w:val="Kopfzeile"/>
    <w:uiPriority w:val="99"/>
    <w:rsid w:val="00333405"/>
    <w:rPr>
      <w:rFonts w:ascii="Times New Roman" w:eastAsia="Times New Roman" w:hAnsi="Times New Roman" w:cs="Times New Roman"/>
      <w:sz w:val="20"/>
      <w:szCs w:val="20"/>
      <w:lang w:val="de-AT" w:eastAsia="de-DE"/>
    </w:rPr>
  </w:style>
  <w:style w:type="paragraph" w:styleId="Fuzeile">
    <w:name w:val="footer"/>
    <w:basedOn w:val="Standard"/>
    <w:link w:val="FuzeileZchn"/>
    <w:uiPriority w:val="99"/>
    <w:unhideWhenUsed/>
    <w:rsid w:val="00333405"/>
    <w:pPr>
      <w:tabs>
        <w:tab w:val="center" w:pos="4536"/>
        <w:tab w:val="right" w:pos="9072"/>
      </w:tabs>
    </w:pPr>
  </w:style>
  <w:style w:type="character" w:customStyle="1" w:styleId="FuzeileZchn">
    <w:name w:val="Fußzeile Zchn"/>
    <w:basedOn w:val="Absatz-Standardschriftart"/>
    <w:link w:val="Fuzeile"/>
    <w:uiPriority w:val="99"/>
    <w:rsid w:val="00333405"/>
    <w:rPr>
      <w:rFonts w:ascii="Times New Roman" w:eastAsia="Times New Roman" w:hAnsi="Times New Roman" w:cs="Times New Roman"/>
      <w:sz w:val="20"/>
      <w:szCs w:val="20"/>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62316">
      <w:bodyDiv w:val="1"/>
      <w:marLeft w:val="0"/>
      <w:marRight w:val="0"/>
      <w:marTop w:val="0"/>
      <w:marBottom w:val="0"/>
      <w:divBdr>
        <w:top w:val="none" w:sz="0" w:space="0" w:color="auto"/>
        <w:left w:val="none" w:sz="0" w:space="0" w:color="auto"/>
        <w:bottom w:val="none" w:sz="0" w:space="0" w:color="auto"/>
        <w:right w:val="none" w:sz="0" w:space="0" w:color="auto"/>
      </w:divBdr>
      <w:divsChild>
        <w:div w:id="1451049259">
          <w:marLeft w:val="0"/>
          <w:marRight w:val="0"/>
          <w:marTop w:val="0"/>
          <w:marBottom w:val="0"/>
          <w:divBdr>
            <w:top w:val="none" w:sz="0" w:space="0" w:color="auto"/>
            <w:left w:val="none" w:sz="0" w:space="0" w:color="auto"/>
            <w:bottom w:val="none" w:sz="0" w:space="0" w:color="auto"/>
            <w:right w:val="none" w:sz="0" w:space="0" w:color="auto"/>
          </w:divBdr>
        </w:div>
        <w:div w:id="896664170">
          <w:marLeft w:val="0"/>
          <w:marRight w:val="0"/>
          <w:marTop w:val="0"/>
          <w:marBottom w:val="0"/>
          <w:divBdr>
            <w:top w:val="none" w:sz="0" w:space="0" w:color="auto"/>
            <w:left w:val="none" w:sz="0" w:space="0" w:color="auto"/>
            <w:bottom w:val="none" w:sz="0" w:space="0" w:color="auto"/>
            <w:right w:val="none" w:sz="0" w:space="0" w:color="auto"/>
          </w:divBdr>
        </w:div>
      </w:divsChild>
    </w:div>
    <w:div w:id="1070886325">
      <w:bodyDiv w:val="1"/>
      <w:marLeft w:val="0"/>
      <w:marRight w:val="0"/>
      <w:marTop w:val="0"/>
      <w:marBottom w:val="0"/>
      <w:divBdr>
        <w:top w:val="none" w:sz="0" w:space="0" w:color="auto"/>
        <w:left w:val="none" w:sz="0" w:space="0" w:color="auto"/>
        <w:bottom w:val="none" w:sz="0" w:space="0" w:color="auto"/>
        <w:right w:val="none" w:sz="0" w:space="0" w:color="auto"/>
      </w:divBdr>
    </w:div>
    <w:div w:id="196654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reedexpo.a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sse@messe.at" TargetMode="External"/><Relationship Id="rId4" Type="http://schemas.openxmlformats.org/officeDocument/2006/relationships/settings" Target="settings.xml"/><Relationship Id="rId9" Type="http://schemas.openxmlformats.org/officeDocument/2006/relationships/hyperlink" Target="http://click.email-reedexpo.com/?qs=a444690a57188b194755968beb606f335f6bb579229745f302521f4e0bc50c90f67f90de7e7965f70ee3507f63080115"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0934F-39DF-42FC-83B8-2F4095A7C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5754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Reed Messe</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Hammerl, Paul (RX)</dc:creator>
  <cp:keywords/>
  <dc:description/>
  <cp:lastModifiedBy>Kreuzmann, Michelle  (RX)</cp:lastModifiedBy>
  <cp:revision>9</cp:revision>
  <dcterms:created xsi:type="dcterms:W3CDTF">2019-12-18T09:12:00Z</dcterms:created>
  <dcterms:modified xsi:type="dcterms:W3CDTF">2020-02-17T09:35:00Z</dcterms:modified>
</cp:coreProperties>
</file>